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28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8"/>
      </w:tblGrid>
      <w:tr w14:paraId="0D6C035E">
        <w:trPr>
          <w:trHeight w:val="888" w:hRule="atLeast"/>
        </w:trPr>
        <w:tc>
          <w:tcPr>
            <w:tcW w:w="10228" w:type="dxa"/>
          </w:tcPr>
          <w:p w14:paraId="32ABE8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venir Book" w:hAnsi="Avenir Book" w:eastAsia="Songti SC Bold" w:cs="Avenir Book"/>
                <w:b w:val="0"/>
                <w:sz w:val="22"/>
                <w:szCs w:val="22"/>
                <w:vertAlign w:val="baseline"/>
              </w:rPr>
            </w:pPr>
            <w:r>
              <w:rPr>
                <w:rFonts w:hint="default" w:ascii="Bodoni 72 Bold" w:hAnsi="Bodoni 72 Bold" w:eastAsia="HelveticaNeue" w:cs="Bodoni 72 Bold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72"/>
                <w:szCs w:val="72"/>
                <w:u w:val="none"/>
                <w:shd w:val="clear" w:color="auto" w:fill="auto"/>
                <w:lang w:val="en-US" w:eastAsia="zh-CN" w:bidi="ar"/>
              </w:rPr>
              <w:drawing>
                <wp:inline distT="0" distB="0" distL="114300" distR="114300">
                  <wp:extent cx="535305" cy="457200"/>
                  <wp:effectExtent l="0" t="0" r="23495" b="0"/>
                  <wp:docPr id="5" name="Picture 5" descr="SELF-WEALTH-PREMU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ELF-WEALTH-PREMUI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252" t="3465" r="3945" b="18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Bodoni 72 Bold" w:hAnsi="Bodoni 72 Bold" w:eastAsia="HelveticaNeue" w:cs="Bodoni 72 Bold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72"/>
                <w:szCs w:val="72"/>
                <w:u w:val="none"/>
                <w:shd w:val="clear" w:color="auto" w:fill="auto"/>
                <w:lang w:val="en-US" w:eastAsia="zh-CN" w:bidi="ar"/>
              </w:rPr>
              <w:t>BENEFITS OF</w:t>
            </w:r>
            <w:r>
              <w:rPr>
                <w:rFonts w:hint="default" w:ascii="Bodoni 72 Bold" w:hAnsi="Bodoni 72 Bold" w:eastAsia="HelveticaNeue" w:cs="Bodoni 72 Bold"/>
                <w:b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72"/>
                <w:szCs w:val="72"/>
                <w:u w:val="none"/>
                <w:shd w:val="clear" w:color="auto" w:fill="auto"/>
                <w:lang w:val="en-US" w:eastAsia="zh-CN" w:bidi="ar"/>
              </w:rPr>
              <w:t xml:space="preserve"> SEA-MOSS</w:t>
            </w:r>
            <w:r>
              <w:drawing>
                <wp:inline distT="0" distB="0" distL="114300" distR="114300">
                  <wp:extent cx="457200" cy="457200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C70097">
        <w:trPr>
          <w:trHeight w:val="13778" w:hRule="atLeast"/>
        </w:trPr>
        <w:tc>
          <w:tcPr>
            <w:tcW w:w="10228" w:type="dxa"/>
          </w:tcPr>
          <w:tbl>
            <w:tblPr>
              <w:tblStyle w:val="5"/>
              <w:tblpPr w:leftFromText="180" w:rightFromText="180" w:vertAnchor="text" w:horzAnchor="page" w:tblpXSpec="center" w:tblpY="122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0C0C0C" w:themeFill="text1" w:themeFillTint="F2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74"/>
              <w:gridCol w:w="4628"/>
            </w:tblGrid>
            <w:tr w14:paraId="0884EA78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01D3EA7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FF" w:themeColor="background1"/>
                      <w:spacing w:val="0"/>
                      <w:sz w:val="30"/>
                      <w:szCs w:val="30"/>
                      <w:u w:val="none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H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eart-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H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ealthy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1F41015D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>Reduces Inflammation</w:t>
                  </w:r>
                </w:p>
              </w:tc>
            </w:tr>
            <w:tr w14:paraId="3463BA19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3E33615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FF" w:themeColor="background1"/>
                      <w:spacing w:val="0"/>
                      <w:sz w:val="30"/>
                      <w:szCs w:val="30"/>
                      <w:u w:val="none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P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romote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s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W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eight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L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oss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2F018B6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 xml:space="preserve">Cleanses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  <w:lang w:val="en-US"/>
                    </w:rPr>
                    <w:t>The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 xml:space="preserve"> Blood</w:t>
                  </w:r>
                </w:p>
              </w:tc>
            </w:tr>
            <w:tr w14:paraId="6F2928ED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5BADD93A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FF" w:themeColor="background1"/>
                      <w:spacing w:val="0"/>
                      <w:sz w:val="30"/>
                      <w:szCs w:val="30"/>
                      <w:u w:val="none"/>
                      <w:vertAlign w:val="baseline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Fiber, Iron &amp; Omega 3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7BEA4AC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  <w:lang w:val="en-US"/>
                    </w:rPr>
                  </w:pPr>
                  <w:bookmarkStart w:id="0" w:name="_GoBack"/>
                  <w:bookmarkEnd w:id="0"/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>L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  <w:lang w:val="en-US"/>
                    </w:rPr>
                    <w:t>ibido, Sexual Health</w:t>
                  </w:r>
                </w:p>
              </w:tc>
            </w:tr>
            <w:tr w14:paraId="034640CD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647787C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FF" w:themeColor="background1"/>
                      <w:spacing w:val="0"/>
                      <w:sz w:val="30"/>
                      <w:szCs w:val="30"/>
                      <w:u w:val="none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S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upports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G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ut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H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ealth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7359343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>Thyroid Health</w:t>
                  </w:r>
                </w:p>
              </w:tc>
            </w:tr>
            <w:tr w14:paraId="46661C3C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350323BC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FF" w:themeColor="background1"/>
                      <w:spacing w:val="0"/>
                      <w:sz w:val="30"/>
                      <w:szCs w:val="30"/>
                      <w:u w:val="none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B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oost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s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Y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our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I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mmunity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09C3E5E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>Relief Colds and Flu</w:t>
                  </w:r>
                </w:p>
              </w:tc>
            </w:tr>
            <w:tr w14:paraId="7E64794F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769D2B3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FF" w:themeColor="background1"/>
                      <w:spacing w:val="0"/>
                      <w:sz w:val="30"/>
                      <w:szCs w:val="30"/>
                      <w:u w:val="none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B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uild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s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M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uscle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&amp;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W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orkout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R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ecovery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3EAD4FC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  <w:lang w:val="en-US"/>
                    </w:rPr>
                    <w:t>92 of 102 Minerals The Body Needs</w:t>
                  </w:r>
                </w:p>
              </w:tc>
            </w:tr>
            <w:tr w14:paraId="628E9260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06521DF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FF" w:themeColor="background1"/>
                      <w:spacing w:val="0"/>
                      <w:sz w:val="30"/>
                      <w:szCs w:val="30"/>
                      <w:u w:val="none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Promotes Healthy Skin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1C512A3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  <w:lang w:val="en-US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  <w:lang w:val="en-US"/>
                    </w:rPr>
                    <w:t>Increases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 xml:space="preserve"> Energy</w:t>
                  </w:r>
                </w:p>
              </w:tc>
            </w:tr>
            <w:tr w14:paraId="41816BCC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5689EA6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FF" w:themeColor="background1"/>
                      <w:spacing w:val="0"/>
                      <w:sz w:val="30"/>
                      <w:szCs w:val="30"/>
                      <w:u w:val="none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Expels Mucus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F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rom Body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686F02A1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>Antibacterial Benefits</w:t>
                  </w:r>
                </w:p>
              </w:tc>
            </w:tr>
            <w:tr w14:paraId="24F4A4C4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1177897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>Detoxifies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The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  <w:t xml:space="preserve"> Body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728845AC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>Fight Prostate Enlargement</w:t>
                  </w:r>
                </w:p>
              </w:tc>
            </w:tr>
            <w:tr w14:paraId="3CECB180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1DA097A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Supports Hair, Skin, &amp; Nails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332C9772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  <w:lang w:val="en-US"/>
                    </w:rPr>
                    <w:t xml:space="preserve">Prevent </w:t>
                  </w: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>Kidney Stones</w:t>
                  </w:r>
                </w:p>
              </w:tc>
            </w:tr>
            <w:tr w14:paraId="346C8DA6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0E7F0D4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Strengthens Joints &amp; Tissues</w:t>
                  </w:r>
                </w:p>
                <w:p w14:paraId="2FD7ED0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Support Digestive Tract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16DEA05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i w:val="0"/>
                      <w:iCs w:val="0"/>
                      <w:caps w:val="0"/>
                      <w:color w:val="FFFF00"/>
                      <w:spacing w:val="0"/>
                      <w:sz w:val="30"/>
                      <w:szCs w:val="30"/>
                      <w:u w:val="none"/>
                      <w:vertAlign w:val="baseline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</w:rPr>
                    <w:t>Reduces Radiation Poisoning</w:t>
                  </w:r>
                </w:p>
              </w:tc>
            </w:tr>
            <w:tr w14:paraId="4751C070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1F7E0F9C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Removes Toxins &amp; Heavy Metals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732B134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  <w:lang w:val="en-US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  <w:lang w:val="en-US"/>
                    </w:rPr>
                    <w:t>Rich in Nutrients</w:t>
                  </w:r>
                </w:p>
              </w:tc>
            </w:tr>
            <w:tr w14:paraId="5F3552FD">
              <w:trPr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1C737351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Supports Mental Health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4D5BE8AD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  <w:lang w:val="en-US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  <w:lang w:val="en-US"/>
                    </w:rPr>
                    <w:t xml:space="preserve">Non-GMO, Vegan &amp; Gluten </w:t>
                  </w:r>
                </w:p>
              </w:tc>
            </w:tr>
            <w:tr w14:paraId="28353BA7">
              <w:trPr>
                <w:trHeight w:val="598" w:hRule="atLeast"/>
                <w:jc w:val="center"/>
              </w:trPr>
              <w:tc>
                <w:tcPr>
                  <w:tcW w:w="5419" w:type="dxa"/>
                  <w:shd w:val="clear" w:color="auto" w:fill="0C0C0C" w:themeFill="text1" w:themeFillTint="F2"/>
                </w:tcPr>
                <w:p w14:paraId="1944C68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default" w:ascii="Malayalam MN Bold" w:hAnsi="Malayalam MN Bold" w:eastAsia="Bodoni 72 Heavy"/>
                      <w:b/>
                      <w:bCs w:val="0"/>
                      <w:color w:val="FFFFFF" w:themeColor="background1"/>
                      <w:sz w:val="30"/>
                      <w:szCs w:val="30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Blood Sugar &amp; Cholesterol</w:t>
                  </w:r>
                </w:p>
              </w:tc>
              <w:tc>
                <w:tcPr>
                  <w:tcW w:w="4663" w:type="dxa"/>
                  <w:shd w:val="clear" w:color="auto" w:fill="0C0C0C" w:themeFill="text1" w:themeFillTint="F2"/>
                </w:tcPr>
                <w:p w14:paraId="37DBC62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clear" w:pos="425"/>
                    </w:tabs>
                    <w:bidi w:val="0"/>
                    <w:ind w:left="425" w:leftChars="0" w:hanging="425" w:firstLineChars="0"/>
                    <w:jc w:val="left"/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FFFF00"/>
                      <w:sz w:val="30"/>
                      <w:szCs w:val="30"/>
                      <w:lang w:val="en-US"/>
                    </w:rPr>
                  </w:pPr>
                  <w:r>
                    <w:rPr>
                      <w:rFonts w:hint="default" w:ascii="Malayalam MN Bold" w:hAnsi="Malayalam MN Bold" w:eastAsia="Bodoni 72 Heavy" w:cs="Malayalam MN Bold"/>
                      <w:b/>
                      <w:bCs w:val="0"/>
                      <w:color w:val="C5E0B4" w:themeColor="accent6" w:themeTint="66"/>
                      <w:sz w:val="30"/>
                      <w:szCs w:val="30"/>
                      <w:lang w:val="en-US"/>
                      <w14:textFill>
                        <w14:solidFill>
                          <w14:schemeClr w14:val="accent6">
                            <w14:lumMod w14:val="40000"/>
                            <w14:lumOff w14:val="60000"/>
                          </w14:schemeClr>
                        </w14:solidFill>
                      </w14:textFill>
                    </w:rPr>
                    <w:t>And More</w:t>
                  </w:r>
                </w:p>
              </w:tc>
            </w:tr>
          </w:tbl>
          <w:p w14:paraId="4D604E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0" w:leftChars="0" w:hanging="420" w:firstLineChars="0"/>
              <w:jc w:val="left"/>
              <w:rPr>
                <w:rFonts w:hint="default" w:ascii="Courier New Regular" w:hAnsi="Courier New Regular" w:eastAsia="Songti SC Bold" w:cs="Courier New Regular"/>
                <w:b/>
                <w:bCs/>
                <w:color w:val="385724" w:themeColor="accent6" w:themeShade="8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ourier New Regular" w:hAnsi="Courier New Regular" w:eastAsia="Songti SC Bold" w:cs="Courier New Regular"/>
                <w:b/>
                <w:bCs/>
                <w:color w:val="385724" w:themeColor="accent6" w:themeShade="80"/>
                <w:sz w:val="18"/>
                <w:szCs w:val="18"/>
                <w:vertAlign w:val="baseline"/>
                <w:lang w:val="en-US"/>
              </w:rPr>
              <w:t xml:space="preserve">May have drug interactions; consult your doctor before use.  </w:t>
            </w:r>
          </w:p>
          <w:p w14:paraId="79F21F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0" w:leftChars="0" w:hanging="420" w:firstLineChars="0"/>
              <w:jc w:val="left"/>
              <w:rPr>
                <w:rFonts w:hint="default" w:ascii="Courier New Regular" w:hAnsi="Courier New Regular" w:eastAsia="Songti SC Bold" w:cs="Courier New Regular"/>
                <w:b/>
                <w:bCs/>
                <w:color w:val="385724" w:themeColor="accent6" w:themeShade="80"/>
                <w:sz w:val="18"/>
                <w:szCs w:val="18"/>
                <w:vertAlign w:val="baseline"/>
              </w:rPr>
            </w:pPr>
            <w:r>
              <w:rPr>
                <w:rFonts w:hint="default" w:ascii="Courier New Bold" w:hAnsi="Courier New Bold" w:eastAsia="Songti SC Bold" w:cs="Courier New Bold"/>
                <w:b/>
                <w:bCs/>
                <w:color w:val="385724" w:themeColor="accent6" w:themeShade="80"/>
                <w:sz w:val="18"/>
                <w:szCs w:val="18"/>
                <w:vertAlign w:val="baseline"/>
                <w:lang w:val="en-US"/>
              </w:rPr>
              <w:t xml:space="preserve">If pregnant, please consult your doctor before use. </w:t>
            </w:r>
          </w:p>
          <w:p w14:paraId="0829D1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0" w:leftChars="0" w:hanging="420" w:firstLineChars="0"/>
              <w:jc w:val="left"/>
              <w:rPr>
                <w:b/>
                <w:bCs/>
                <w:color w:val="385724" w:themeColor="accent6" w:themeShade="80"/>
                <w:sz w:val="18"/>
                <w:szCs w:val="18"/>
              </w:rPr>
            </w:pPr>
            <w:r>
              <w:rPr>
                <w:rFonts w:hint="default" w:ascii="Courier New Regular" w:hAnsi="Courier New Regular" w:eastAsia="Songti SC Bold" w:cs="Courier New Regular"/>
                <w:b/>
                <w:bCs/>
                <w:color w:val="385724" w:themeColor="accent6" w:themeShade="80"/>
                <w:sz w:val="18"/>
                <w:szCs w:val="18"/>
                <w:vertAlign w:val="baseline"/>
              </w:rPr>
              <w:t xml:space="preserve">Consuming too much iodine from sea moss can cause thyroid issues, including hyperthyroidism, hypothyroidism, and </w:t>
            </w:r>
            <w:r>
              <w:rPr>
                <w:rFonts w:hint="default" w:ascii="Courier New Regular" w:hAnsi="Courier New Regular" w:eastAsia="Songti SC Bold" w:cs="Courier New Regular"/>
                <w:b/>
                <w:bCs/>
                <w:color w:val="385724" w:themeColor="accent6" w:themeShade="80"/>
                <w:sz w:val="18"/>
                <w:szCs w:val="18"/>
                <w:vertAlign w:val="baseline"/>
                <w:lang w:val="en-US"/>
              </w:rPr>
              <w:t xml:space="preserve">goiter. </w:t>
            </w:r>
          </w:p>
          <w:p w14:paraId="0C781BD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0" w:leftChars="0" w:hanging="420" w:firstLineChars="0"/>
              <w:jc w:val="left"/>
              <w:rPr>
                <w:rFonts w:hint="default" w:ascii="Avenir Book" w:hAnsi="Avenir Book" w:eastAsia="Songti SC Bold" w:cs="Avenir Book"/>
                <w:b w:val="0"/>
                <w:sz w:val="22"/>
                <w:szCs w:val="22"/>
                <w:vertAlign w:val="baseline"/>
              </w:rPr>
            </w:pPr>
            <w:r>
              <w:rPr>
                <w:rFonts w:hint="default" w:ascii="Courier New Bold" w:hAnsi="Courier New Bold" w:eastAsia="Songti SC Bold" w:cs="Courier New Bold"/>
                <w:b/>
                <w:bCs/>
                <w:sz w:val="18"/>
                <w:szCs w:val="18"/>
                <w:vertAlign w:val="baseline"/>
              </w:rPr>
              <w:t>Sea-Moss (Chondrus Crispus)</w:t>
            </w:r>
            <w:r>
              <w:rPr>
                <w:rFonts w:hint="default" w:ascii="Courier New Bold" w:hAnsi="Courier New Bold" w:eastAsia="Songti SC Bold" w:cs="Courier New Bold"/>
                <w:b/>
                <w:bCs/>
                <w:sz w:val="18"/>
                <w:szCs w:val="18"/>
                <w:vertAlign w:val="baseline"/>
              </w:rPr>
              <w:t xml:space="preserve"> : </w:t>
            </w:r>
            <w:r>
              <w:rPr>
                <w:rFonts w:hint="default" w:ascii="Courier New Bold" w:hAnsi="Courier New Bold" w:eastAsia="Songti SC Bold" w:cs="Courier New Bold"/>
                <w:b/>
                <w:bCs/>
                <w:color w:val="385724" w:themeColor="accent6" w:themeShade="80"/>
                <w:sz w:val="18"/>
                <w:szCs w:val="18"/>
                <w:vertAlign w:val="baseline"/>
              </w:rPr>
              <w:t>also known as Irish moss, is a type of seaweed that grows naturally in coastal waters. It is commonly found in the Atlantic Ocean, particularly along the rocky shores of Europe and North America. Sea-Moss is rich in vitamins, minerals, and antioxidants, making it a popular ingredient in various cuisines, health supplements, and skincare products. It is often used to thicken foods, provide nutritional benefits, and support overall health and wellness.</w:t>
            </w:r>
          </w:p>
        </w:tc>
      </w:tr>
    </w:tbl>
    <w:p w14:paraId="1C5A63F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" w:lineRule="atLeast"/>
        <w:ind w:left="0" w:right="0" w:firstLine="0"/>
        <w:jc w:val="both"/>
      </w:pPr>
      <w:r>
        <w:rPr>
          <w:rFonts w:hint="default" w:ascii="Times New Roman Bold" w:hAnsi="Times New Roman Bold" w:cs="Times New Roman Bold"/>
          <w:b/>
          <w:bCs/>
          <w:sz w:val="18"/>
          <w:szCs w:val="18"/>
          <w:lang w:val="en-US"/>
        </w:rPr>
        <w:t xml:space="preserve">Updated: 1/20/2025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Bodoni 72 Bold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Helvetica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ayalam MN Bold">
    <w:panose1 w:val="00000500000000000000"/>
    <w:charset w:val="00"/>
    <w:family w:val="auto"/>
    <w:pitch w:val="default"/>
    <w:sig w:usb0="00800001" w:usb1="00000000" w:usb2="00000000" w:usb3="00000000" w:csb0="00000001" w:csb1="00000000"/>
  </w:font>
  <w:font w:name="Bodoni 72 Heav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 Regular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Courier New Bold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venir Heavy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A72C5"/>
    <w:multiLevelType w:val="singleLevel"/>
    <w:tmpl w:val="BCEA72C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D6B5BF1F"/>
    <w:multiLevelType w:val="singleLevel"/>
    <w:tmpl w:val="D6B5BF1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color w:val="FF0000"/>
      </w:rPr>
    </w:lvl>
  </w:abstractNum>
  <w:abstractNum w:abstractNumId="2">
    <w:nsid w:val="EF271372"/>
    <w:multiLevelType w:val="singleLevel"/>
    <w:tmpl w:val="EF27137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70B18"/>
    <w:rsid w:val="EFE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Office_6.15.0.8733_F1E327BC-269C-435d-A152-05C5408002CA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2025-08-12T14:23:00Z</dcterms:created>
  <dc:creator>Andre</dc:creator>
  <cp:lastModifiedBy>Andre</cp:lastModifiedBy>
  <dcterms:modified xsi:type="dcterms:W3CDTF">2025-08-12T14:54:11Z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0FD32CFBA42011B18E869B689652D3FE_41</vt:lpwstr>
  </property>
</Properties>
</file>